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45730248" w14:textId="4D822843" w:rsidR="0062035B" w:rsidRPr="007D51A6" w:rsidRDefault="004D11AA" w:rsidP="0062035B">
      <w:pPr>
        <w:spacing w:line="360" w:lineRule="auto"/>
        <w:ind w:left="2124" w:hanging="2124"/>
        <w:rPr>
          <w:rFonts w:ascii="Verdana" w:hAnsi="Verdana"/>
          <w:bCs/>
          <w:sz w:val="18"/>
          <w:szCs w:val="18"/>
          <w:lang w:eastAsia="en-US"/>
        </w:rPr>
      </w:pPr>
      <w:r>
        <w:rPr>
          <w:rFonts w:ascii="Verdana" w:hAnsi="Verdana"/>
          <w:b/>
          <w:sz w:val="18"/>
          <w:szCs w:val="18"/>
        </w:rPr>
        <w:t xml:space="preserve">Titolo: </w:t>
      </w:r>
      <w:r w:rsidR="005A1798">
        <w:rPr>
          <w:rFonts w:ascii="Verdana" w:hAnsi="Verdana"/>
          <w:b/>
          <w:sz w:val="18"/>
          <w:szCs w:val="18"/>
        </w:rPr>
        <w:tab/>
      </w:r>
      <w:r w:rsidR="0062035B" w:rsidRPr="007D51A6">
        <w:rPr>
          <w:rFonts w:ascii="Verdana" w:hAnsi="Verdana"/>
          <w:bCs/>
          <w:sz w:val="18"/>
          <w:szCs w:val="18"/>
        </w:rPr>
        <w:t>“</w:t>
      </w:r>
      <w:r w:rsidR="007D51A6" w:rsidRPr="007D51A6">
        <w:rPr>
          <w:rFonts w:ascii="Verdana" w:hAnsi="Verdana"/>
          <w:bCs/>
          <w:sz w:val="18"/>
          <w:szCs w:val="18"/>
        </w:rPr>
        <w:t>IL PROVVEDIMENTO IVASS N.147 DEL 20 GIUGNO 2024</w:t>
      </w:r>
      <w:r w:rsidR="0062035B" w:rsidRPr="007D51A6">
        <w:rPr>
          <w:rFonts w:ascii="Verdana" w:hAnsi="Verdana"/>
          <w:bCs/>
          <w:sz w:val="18"/>
          <w:szCs w:val="18"/>
          <w:lang w:eastAsia="en-US"/>
        </w:rPr>
        <w:t>”</w:t>
      </w:r>
    </w:p>
    <w:p w14:paraId="05E8FFD2" w14:textId="2B1251B6" w:rsidR="00571D5C" w:rsidRPr="00241CC6" w:rsidRDefault="00213922" w:rsidP="0062035B">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241CC6">
        <w:rPr>
          <w:rFonts w:ascii="Verdana" w:hAnsi="Verdana"/>
          <w:sz w:val="18"/>
          <w:szCs w:val="18"/>
        </w:rPr>
        <w:t>1</w:t>
      </w:r>
      <w:r w:rsidR="007D51A6">
        <w:rPr>
          <w:rFonts w:ascii="Verdana" w:hAnsi="Verdana"/>
          <w:sz w:val="18"/>
          <w:szCs w:val="18"/>
        </w:rPr>
        <w:t>2</w:t>
      </w:r>
      <w:r w:rsidR="0062035B">
        <w:rPr>
          <w:rFonts w:ascii="Verdana" w:hAnsi="Verdana"/>
          <w:sz w:val="18"/>
          <w:szCs w:val="18"/>
        </w:rPr>
        <w:t xml:space="preserve"> </w:t>
      </w:r>
      <w:r w:rsidR="00A70BF9">
        <w:rPr>
          <w:rFonts w:ascii="Verdana" w:hAnsi="Verdana"/>
          <w:sz w:val="18"/>
          <w:szCs w:val="18"/>
        </w:rPr>
        <w:t>settembre</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7D51A6">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62035B">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3D303" w14:textId="77777777" w:rsidR="00384B7F" w:rsidRDefault="00384B7F">
      <w:r>
        <w:separator/>
      </w:r>
    </w:p>
  </w:endnote>
  <w:endnote w:type="continuationSeparator" w:id="0">
    <w:p w14:paraId="05B70585" w14:textId="77777777" w:rsidR="00384B7F" w:rsidRDefault="0038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751F7" w14:textId="77777777" w:rsidR="00384B7F" w:rsidRDefault="00384B7F">
      <w:r>
        <w:separator/>
      </w:r>
    </w:p>
  </w:footnote>
  <w:footnote w:type="continuationSeparator" w:id="0">
    <w:p w14:paraId="59F29BE5" w14:textId="77777777" w:rsidR="00384B7F" w:rsidRDefault="00384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84B7F"/>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51A6"/>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70BF9"/>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768BD"/>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331</Words>
  <Characters>1888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2215</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33</cp:revision>
  <cp:lastPrinted>2006-01-25T10:56:00Z</cp:lastPrinted>
  <dcterms:created xsi:type="dcterms:W3CDTF">2020-05-11T09:22:00Z</dcterms:created>
  <dcterms:modified xsi:type="dcterms:W3CDTF">2024-07-01T10:00:00Z</dcterms:modified>
</cp:coreProperties>
</file>