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708A1652"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w:t>
      </w:r>
      <w:r w:rsidR="005708B0">
        <w:rPr>
          <w:rFonts w:ascii="Verdana" w:hAnsi="Verdana"/>
          <w:b/>
          <w:sz w:val="20"/>
          <w:szCs w:val="20"/>
        </w:rPr>
        <w:t>E</w:t>
      </w:r>
    </w:p>
    <w:p w14:paraId="6E82D33E" w14:textId="3B1FDF9C" w:rsidR="00F87A1D" w:rsidRDefault="00F87A1D" w:rsidP="005708B0">
      <w:pPr>
        <w:spacing w:before="120"/>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7D80F0EF" w14:textId="030E9849" w:rsidR="005708B0" w:rsidRDefault="005708B0" w:rsidP="005708B0">
      <w:pPr>
        <w:spacing w:before="120" w:line="360" w:lineRule="auto"/>
        <w:ind w:left="1418" w:hanging="1418"/>
        <w:rPr>
          <w:rFonts w:ascii="Verdana" w:hAnsi="Verdana"/>
          <w:sz w:val="18"/>
          <w:szCs w:val="18"/>
        </w:rPr>
      </w:pPr>
      <w:r w:rsidRPr="00561A59">
        <w:rPr>
          <w:rFonts w:ascii="Verdana" w:hAnsi="Verdana"/>
          <w:b/>
          <w:sz w:val="28"/>
          <w:szCs w:val="28"/>
        </w:rPr>
        <w:t>□</w:t>
      </w:r>
      <w:r>
        <w:rPr>
          <w:rFonts w:ascii="Verdana" w:hAnsi="Verdana"/>
          <w:b/>
          <w:sz w:val="18"/>
          <w:szCs w:val="18"/>
        </w:rPr>
        <w:t xml:space="preserve"> CORSO 1: </w:t>
      </w:r>
      <w:r>
        <w:rPr>
          <w:rFonts w:ascii="Verdana" w:hAnsi="Verdana"/>
          <w:b/>
          <w:sz w:val="18"/>
          <w:szCs w:val="18"/>
        </w:rPr>
        <w:tab/>
      </w:r>
      <w:r w:rsidRPr="005708B0">
        <w:rPr>
          <w:rFonts w:ascii="Verdana" w:hAnsi="Verdana"/>
          <w:sz w:val="20"/>
          <w:szCs w:val="20"/>
          <w:lang w:eastAsia="en-US"/>
        </w:rPr>
        <w:t>“ANTIRICICLAGGIO: PRIVATE BANKING, OPERE D’ARTE E PREZIOSI, CRYPTO</w:t>
      </w:r>
      <w:r>
        <w:rPr>
          <w:rFonts w:ascii="Verdana" w:hAnsi="Verdana"/>
          <w:sz w:val="20"/>
          <w:szCs w:val="20"/>
          <w:lang w:eastAsia="en-US"/>
        </w:rPr>
        <w:t>-</w:t>
      </w:r>
      <w:r w:rsidRPr="005708B0">
        <w:rPr>
          <w:rFonts w:ascii="Verdana" w:hAnsi="Verdana"/>
          <w:sz w:val="20"/>
          <w:szCs w:val="20"/>
          <w:lang w:eastAsia="en-US"/>
        </w:rPr>
        <w:t>ASSET”</w:t>
      </w:r>
      <w:r>
        <w:rPr>
          <w:rFonts w:ascii="Verdana" w:hAnsi="Verdana"/>
          <w:sz w:val="20"/>
          <w:szCs w:val="20"/>
          <w:lang w:eastAsia="en-US"/>
        </w:rPr>
        <w:t xml:space="preserve"> </w:t>
      </w:r>
      <w:r w:rsidRPr="005708B0">
        <w:rPr>
          <w:rFonts w:ascii="Verdana" w:hAnsi="Verdana"/>
          <w:i/>
          <w:iCs/>
          <w:sz w:val="20"/>
          <w:szCs w:val="20"/>
          <w:lang w:eastAsia="en-US"/>
        </w:rPr>
        <w:t xml:space="preserve">del </w:t>
      </w:r>
      <w:r w:rsidR="00BD7CF8">
        <w:rPr>
          <w:rFonts w:ascii="Verdana" w:hAnsi="Verdana"/>
          <w:i/>
          <w:iCs/>
          <w:sz w:val="20"/>
          <w:szCs w:val="20"/>
          <w:lang w:eastAsia="en-US"/>
        </w:rPr>
        <w:t>21 maggio</w:t>
      </w:r>
      <w:r w:rsidRPr="005708B0">
        <w:rPr>
          <w:rFonts w:ascii="Verdana" w:hAnsi="Verdana"/>
          <w:bCs/>
          <w:i/>
          <w:iCs/>
          <w:sz w:val="18"/>
          <w:szCs w:val="18"/>
        </w:rPr>
        <w:t xml:space="preserve"> 2024</w:t>
      </w:r>
      <w:r w:rsidRPr="005708B0">
        <w:rPr>
          <w:rFonts w:ascii="Verdana" w:hAnsi="Verdana"/>
          <w:i/>
          <w:iCs/>
          <w:sz w:val="18"/>
          <w:szCs w:val="18"/>
        </w:rPr>
        <w:t xml:space="preserve"> - dalle ore 9.00 alle 13.00</w:t>
      </w:r>
    </w:p>
    <w:p w14:paraId="56A80E36" w14:textId="3E4863F9" w:rsidR="005708B0" w:rsidRPr="005708B0" w:rsidRDefault="005708B0" w:rsidP="005708B0">
      <w:pPr>
        <w:spacing w:line="360" w:lineRule="auto"/>
        <w:ind w:left="1416" w:hanging="1416"/>
        <w:rPr>
          <w:rFonts w:ascii="Verdana" w:hAnsi="Verdana"/>
          <w:i/>
          <w:iCs/>
          <w:sz w:val="18"/>
          <w:szCs w:val="18"/>
        </w:rPr>
      </w:pPr>
      <w:r w:rsidRPr="00561A59">
        <w:rPr>
          <w:rFonts w:ascii="Verdana" w:hAnsi="Verdana"/>
          <w:b/>
          <w:sz w:val="28"/>
          <w:szCs w:val="28"/>
        </w:rPr>
        <w:t>□</w:t>
      </w:r>
      <w:r>
        <w:rPr>
          <w:rFonts w:ascii="Verdana" w:hAnsi="Verdana"/>
          <w:b/>
          <w:sz w:val="18"/>
          <w:szCs w:val="18"/>
        </w:rPr>
        <w:t xml:space="preserve"> CORSO 2: </w:t>
      </w:r>
      <w:r>
        <w:rPr>
          <w:rFonts w:ascii="Verdana" w:hAnsi="Verdana"/>
          <w:b/>
          <w:sz w:val="18"/>
          <w:szCs w:val="18"/>
        </w:rPr>
        <w:tab/>
      </w:r>
      <w:r w:rsidRPr="005708B0">
        <w:rPr>
          <w:rFonts w:ascii="Verdana" w:hAnsi="Verdana"/>
          <w:sz w:val="20"/>
          <w:szCs w:val="20"/>
          <w:lang w:eastAsia="en-US"/>
        </w:rPr>
        <w:t>“REMOTE CUSTOMER ONBOARDING” - L’ADEGUAMENTO DELLE SOLUZIONI DI ONBOARDING A DISTANZA SULLA BASE DELLE LINEE GUIDA EBA E WALLET DIGITALE”</w:t>
      </w:r>
      <w:r>
        <w:rPr>
          <w:rFonts w:ascii="Verdana" w:hAnsi="Verdana"/>
          <w:sz w:val="20"/>
          <w:szCs w:val="20"/>
          <w:lang w:eastAsia="en-US"/>
        </w:rPr>
        <w:t xml:space="preserve"> </w:t>
      </w:r>
      <w:r w:rsidRPr="005708B0">
        <w:rPr>
          <w:rFonts w:ascii="Verdana" w:hAnsi="Verdana"/>
          <w:bCs/>
          <w:i/>
          <w:iCs/>
          <w:sz w:val="18"/>
          <w:szCs w:val="18"/>
        </w:rPr>
        <w:t xml:space="preserve">del </w:t>
      </w:r>
      <w:r w:rsidR="00BD7CF8">
        <w:rPr>
          <w:rFonts w:ascii="Verdana" w:hAnsi="Verdana"/>
          <w:bCs/>
          <w:i/>
          <w:iCs/>
          <w:sz w:val="18"/>
          <w:szCs w:val="18"/>
        </w:rPr>
        <w:t>22 maggio</w:t>
      </w:r>
      <w:r w:rsidRPr="005708B0">
        <w:rPr>
          <w:rFonts w:ascii="Verdana" w:hAnsi="Verdana"/>
          <w:bCs/>
          <w:i/>
          <w:iCs/>
          <w:sz w:val="18"/>
          <w:szCs w:val="18"/>
        </w:rPr>
        <w:t xml:space="preserve"> 2024</w:t>
      </w:r>
      <w:r w:rsidRPr="005708B0">
        <w:rPr>
          <w:rFonts w:ascii="Verdana" w:hAnsi="Verdana"/>
          <w:i/>
          <w:iCs/>
          <w:sz w:val="18"/>
          <w:szCs w:val="18"/>
        </w:rPr>
        <w:t xml:space="preserve"> - dalle ore 9.00 alle 13.00</w:t>
      </w:r>
    </w:p>
    <w:p w14:paraId="08362488" w14:textId="77777777" w:rsidR="005708B0" w:rsidRPr="00561A59" w:rsidRDefault="005708B0" w:rsidP="005708B0">
      <w:pPr>
        <w:spacing w:line="360" w:lineRule="auto"/>
        <w:rPr>
          <w:rFonts w:ascii="Verdana" w:hAnsi="Verdana"/>
          <w:bCs/>
          <w:i/>
          <w:iCs/>
          <w:color w:val="C00000"/>
          <w:sz w:val="18"/>
          <w:szCs w:val="18"/>
        </w:rPr>
      </w:pPr>
      <w:r w:rsidRPr="00561A59">
        <w:rPr>
          <w:rFonts w:ascii="Verdana" w:hAnsi="Verdana"/>
          <w:bCs/>
          <w:i/>
          <w:iCs/>
          <w:color w:val="C00000"/>
          <w:sz w:val="18"/>
          <w:szCs w:val="18"/>
        </w:rPr>
        <w:t xml:space="preserve">(Barrare </w:t>
      </w:r>
      <w:r>
        <w:rPr>
          <w:rFonts w:ascii="Verdana" w:hAnsi="Verdana"/>
          <w:bCs/>
          <w:i/>
          <w:iCs/>
          <w:color w:val="C00000"/>
          <w:sz w:val="18"/>
          <w:szCs w:val="18"/>
        </w:rPr>
        <w:t xml:space="preserve">la casella del </w:t>
      </w:r>
      <w:r w:rsidRPr="00561A59">
        <w:rPr>
          <w:rFonts w:ascii="Verdana" w:hAnsi="Verdana"/>
          <w:bCs/>
          <w:i/>
          <w:iCs/>
          <w:color w:val="C00000"/>
          <w:sz w:val="18"/>
          <w:szCs w:val="18"/>
        </w:rPr>
        <w:t>cors</w:t>
      </w:r>
      <w:r>
        <w:rPr>
          <w:rFonts w:ascii="Verdana" w:hAnsi="Verdana"/>
          <w:bCs/>
          <w:i/>
          <w:iCs/>
          <w:color w:val="C00000"/>
          <w:sz w:val="18"/>
          <w:szCs w:val="18"/>
        </w:rPr>
        <w:t>o</w:t>
      </w:r>
      <w:r w:rsidRPr="00561A59">
        <w:rPr>
          <w:rFonts w:ascii="Verdana" w:hAnsi="Verdana"/>
          <w:bCs/>
          <w:i/>
          <w:iCs/>
          <w:color w:val="C00000"/>
          <w:sz w:val="18"/>
          <w:szCs w:val="18"/>
        </w:rPr>
        <w:t xml:space="preserve"> di interesse</w:t>
      </w:r>
      <w:r>
        <w:rPr>
          <w:rFonts w:ascii="Verdana" w:hAnsi="Verdana"/>
          <w:bCs/>
          <w:i/>
          <w:iCs/>
          <w:color w:val="C00000"/>
          <w:sz w:val="18"/>
          <w:szCs w:val="18"/>
        </w:rPr>
        <w:t xml:space="preserve"> o entrambe</w:t>
      </w:r>
      <w:r w:rsidRPr="00561A59">
        <w:rPr>
          <w:rFonts w:ascii="Verdana" w:hAnsi="Verdana"/>
          <w:bCs/>
          <w:i/>
          <w:iCs/>
          <w:color w:val="C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44DCD6AF" w:rsidR="004D11AA" w:rsidRPr="00ED2671" w:rsidRDefault="00D9566B" w:rsidP="004D11AA">
      <w:pPr>
        <w:jc w:val="both"/>
        <w:rPr>
          <w:rFonts w:ascii="Verdana" w:hAnsi="Verdana"/>
          <w:sz w:val="16"/>
          <w:szCs w:val="16"/>
        </w:rPr>
      </w:pPr>
      <w:r>
        <w:rPr>
          <w:rFonts w:ascii="Verdana" w:hAnsi="Verdana"/>
          <w:b/>
          <w:sz w:val="16"/>
          <w:szCs w:val="16"/>
        </w:rPr>
        <w:t>Quot</w:t>
      </w:r>
      <w:r w:rsidR="005708B0">
        <w:rPr>
          <w:rFonts w:ascii="Verdana" w:hAnsi="Verdana"/>
          <w:b/>
          <w:sz w:val="16"/>
          <w:szCs w:val="16"/>
        </w:rPr>
        <w:t>e</w:t>
      </w:r>
      <w:r w:rsidR="00383C90" w:rsidRPr="00ED2671">
        <w:rPr>
          <w:rFonts w:ascii="Verdana" w:hAnsi="Verdana"/>
          <w:b/>
          <w:sz w:val="16"/>
          <w:szCs w:val="16"/>
        </w:rPr>
        <w:t xml:space="preserve"> di partecipazione comprensiv</w:t>
      </w:r>
      <w:r w:rsidR="005708B0">
        <w:rPr>
          <w:rFonts w:ascii="Verdana" w:hAnsi="Verdana"/>
          <w:b/>
          <w:sz w:val="16"/>
          <w:szCs w:val="16"/>
        </w:rPr>
        <w:t>e</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29FFE0B" w:rsidR="001C4BBA" w:rsidRDefault="005708B0" w:rsidP="007D7801">
      <w:pPr>
        <w:numPr>
          <w:ilvl w:val="0"/>
          <w:numId w:val="9"/>
        </w:numPr>
        <w:spacing w:before="120"/>
        <w:jc w:val="both"/>
        <w:rPr>
          <w:rFonts w:ascii="Verdana" w:hAnsi="Verdana"/>
          <w:sz w:val="16"/>
          <w:szCs w:val="16"/>
        </w:rPr>
      </w:pPr>
      <w:r>
        <w:rPr>
          <w:rFonts w:ascii="Verdana" w:hAnsi="Verdana"/>
          <w:sz w:val="16"/>
          <w:szCs w:val="16"/>
        </w:rPr>
        <w:t xml:space="preserve">Un singolo corso: </w:t>
      </w:r>
      <w:r w:rsidR="00420E00"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r w:rsidR="008A456B">
        <w:rPr>
          <w:rFonts w:ascii="Verdana" w:hAnsi="Verdana"/>
          <w:sz w:val="16"/>
          <w:szCs w:val="16"/>
        </w:rPr>
        <w:t xml:space="preserve"> a partecipante</w:t>
      </w:r>
    </w:p>
    <w:p w14:paraId="2A3B08B4" w14:textId="26B3EB97" w:rsidR="005708B0" w:rsidRDefault="005708B0" w:rsidP="007D7801">
      <w:pPr>
        <w:numPr>
          <w:ilvl w:val="0"/>
          <w:numId w:val="9"/>
        </w:numPr>
        <w:spacing w:before="120"/>
        <w:jc w:val="both"/>
        <w:rPr>
          <w:rFonts w:ascii="Verdana" w:hAnsi="Verdana"/>
          <w:sz w:val="16"/>
          <w:szCs w:val="16"/>
        </w:rPr>
      </w:pPr>
      <w:r>
        <w:rPr>
          <w:rFonts w:ascii="Verdana" w:hAnsi="Verdana"/>
          <w:sz w:val="16"/>
          <w:szCs w:val="16"/>
        </w:rPr>
        <w:t>Entrambi i corsi: Euro 500 + 22% Iva a partecipante</w:t>
      </w:r>
    </w:p>
    <w:p w14:paraId="196BA7BE" w14:textId="77777777" w:rsidR="00214A11" w:rsidRPr="005708B0" w:rsidRDefault="00214A11" w:rsidP="00214A11">
      <w:pPr>
        <w:spacing w:before="120"/>
        <w:jc w:val="both"/>
        <w:rPr>
          <w:rFonts w:ascii="Verdana" w:hAnsi="Verdana"/>
          <w:sz w:val="8"/>
          <w:szCs w:val="8"/>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Pr="005708B0" w:rsidRDefault="00C65325" w:rsidP="002E236F">
      <w:pPr>
        <w:rPr>
          <w:rFonts w:ascii="Verdana" w:hAnsi="Verdana"/>
          <w:b/>
          <w:sz w:val="8"/>
          <w:szCs w:val="8"/>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Pr="005708B0" w:rsidRDefault="006C25F2" w:rsidP="00ED2671">
      <w:pPr>
        <w:autoSpaceDE w:val="0"/>
        <w:autoSpaceDN w:val="0"/>
        <w:adjustRightInd w:val="0"/>
        <w:jc w:val="both"/>
        <w:rPr>
          <w:rFonts w:ascii="Verdana" w:hAnsi="Verdana"/>
          <w:b/>
          <w:sz w:val="8"/>
          <w:szCs w:val="8"/>
        </w:rPr>
      </w:pPr>
    </w:p>
    <w:p w14:paraId="3AC82907" w14:textId="2192C9E7" w:rsidR="00DC5337" w:rsidRPr="005708B0" w:rsidRDefault="00DC5337" w:rsidP="00DC5337">
      <w:pPr>
        <w:autoSpaceDE w:val="0"/>
        <w:autoSpaceDN w:val="0"/>
        <w:adjustRightInd w:val="0"/>
        <w:jc w:val="both"/>
        <w:rPr>
          <w:rFonts w:ascii="Verdana" w:hAnsi="Verdana"/>
          <w:sz w:val="12"/>
          <w:szCs w:val="12"/>
        </w:rPr>
      </w:pPr>
      <w:r w:rsidRPr="005708B0">
        <w:rPr>
          <w:rFonts w:ascii="Verdana" w:hAnsi="Verdana"/>
          <w:b/>
          <w:sz w:val="12"/>
          <w:szCs w:val="12"/>
        </w:rPr>
        <w:t>Trattamento Dati Personali</w:t>
      </w:r>
      <w:r w:rsidRPr="005708B0">
        <w:rPr>
          <w:rFonts w:ascii="Verdana" w:hAnsi="Verdana"/>
          <w:sz w:val="12"/>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sidRPr="005708B0">
        <w:rPr>
          <w:rFonts w:ascii="Verdana" w:hAnsi="Verdana"/>
          <w:sz w:val="12"/>
          <w:szCs w:val="12"/>
        </w:rPr>
        <w:t>Lomellina, 36</w:t>
      </w:r>
      <w:r w:rsidRPr="005708B0">
        <w:rPr>
          <w:rFonts w:ascii="Verdana" w:hAnsi="Verdana"/>
          <w:sz w:val="12"/>
          <w:szCs w:val="12"/>
        </w:rPr>
        <w:t xml:space="preserve"> - 201</w:t>
      </w:r>
      <w:r w:rsidR="00E4244D" w:rsidRPr="005708B0">
        <w:rPr>
          <w:rFonts w:ascii="Verdana" w:hAnsi="Verdana"/>
          <w:sz w:val="12"/>
          <w:szCs w:val="12"/>
        </w:rPr>
        <w:t>33</w:t>
      </w:r>
      <w:r w:rsidRPr="005708B0">
        <w:rPr>
          <w:rFonts w:ascii="Verdana" w:hAnsi="Verdana"/>
          <w:sz w:val="12"/>
          <w:szCs w:val="12"/>
        </w:rPr>
        <w:t xml:space="preserve"> Milano quale Titolare per le finalità e nei modi descritti nell’informativa. A)</w:t>
      </w:r>
      <w:r w:rsidRPr="005708B0">
        <w:rPr>
          <w:sz w:val="12"/>
          <w:szCs w:val="12"/>
        </w:rPr>
        <w:t xml:space="preserve"> </w:t>
      </w:r>
      <w:r w:rsidRPr="005708B0">
        <w:rPr>
          <w:rFonts w:ascii="Verdana" w:hAnsi="Verdana"/>
          <w:sz w:val="12"/>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1BBDC" w14:textId="77777777" w:rsidR="00F47089" w:rsidRDefault="00F47089">
      <w:r>
        <w:separator/>
      </w:r>
    </w:p>
  </w:endnote>
  <w:endnote w:type="continuationSeparator" w:id="0">
    <w:p w14:paraId="1DA360ED" w14:textId="77777777" w:rsidR="00F47089" w:rsidRDefault="00F4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9F89" w14:textId="77777777" w:rsidR="00F47089" w:rsidRDefault="00F47089">
      <w:r>
        <w:separator/>
      </w:r>
    </w:p>
  </w:footnote>
  <w:footnote w:type="continuationSeparator" w:id="0">
    <w:p w14:paraId="78A5A68F" w14:textId="77777777" w:rsidR="00F47089" w:rsidRDefault="00F47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C6548"/>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08B0"/>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5604D"/>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4252"/>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66C27"/>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D7CF8"/>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47089"/>
    <w:rsid w:val="00F57216"/>
    <w:rsid w:val="00F66EAA"/>
    <w:rsid w:val="00F67857"/>
    <w:rsid w:val="00F726A6"/>
    <w:rsid w:val="00F731C3"/>
    <w:rsid w:val="00F87A1D"/>
    <w:rsid w:val="00FA4D53"/>
    <w:rsid w:val="00FB3DC8"/>
    <w:rsid w:val="00FC00EF"/>
    <w:rsid w:val="00FC4062"/>
    <w:rsid w:val="00FC4170"/>
    <w:rsid w:val="00FD6483"/>
    <w:rsid w:val="00FD74C8"/>
    <w:rsid w:val="00FE13CA"/>
    <w:rsid w:val="00FE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370</Words>
  <Characters>2113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2479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34</cp:revision>
  <cp:lastPrinted>2006-01-25T10:56:00Z</cp:lastPrinted>
  <dcterms:created xsi:type="dcterms:W3CDTF">2020-05-11T09:22:00Z</dcterms:created>
  <dcterms:modified xsi:type="dcterms:W3CDTF">2024-04-10T08:57:00Z</dcterms:modified>
</cp:coreProperties>
</file>