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791CCC21" w14:textId="7EFFAB5D" w:rsidR="00D13577" w:rsidRPr="00D13577" w:rsidRDefault="004D11AA" w:rsidP="00D13577">
      <w:pPr>
        <w:spacing w:line="360" w:lineRule="auto"/>
        <w:ind w:left="212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D13577" w:rsidRPr="00D13577">
        <w:rPr>
          <w:rFonts w:ascii="Verdana" w:hAnsi="Verdana"/>
          <w:bCs/>
          <w:sz w:val="18"/>
          <w:szCs w:val="18"/>
        </w:rPr>
        <w:t>LE PROFILAZIONI ALGORITMICHE E LE DECISIONI AUTOMATIZZATE PER LA CONCESSIONE DEL CREDITO</w:t>
      </w:r>
      <w:r w:rsidR="00D13577">
        <w:rPr>
          <w:rFonts w:ascii="Verdana" w:hAnsi="Verdana"/>
          <w:bCs/>
          <w:sz w:val="18"/>
          <w:szCs w:val="18"/>
        </w:rPr>
        <w:t xml:space="preserve"> </w:t>
      </w:r>
      <w:r w:rsidR="00D13577" w:rsidRPr="00D13577">
        <w:rPr>
          <w:rFonts w:ascii="Verdana" w:hAnsi="Verdana"/>
          <w:bCs/>
          <w:sz w:val="18"/>
          <w:szCs w:val="18"/>
        </w:rPr>
        <w:t>LA SENTENZA “SCHUFA HOLDING AG”</w:t>
      </w:r>
    </w:p>
    <w:p w14:paraId="05E8FFD2" w14:textId="463BAAD0" w:rsidR="00571D5C" w:rsidRDefault="00213922" w:rsidP="00D13577">
      <w:pPr>
        <w:numPr>
          <w:ilvl w:val="1"/>
          <w:numId w:val="0"/>
        </w:numPr>
        <w:spacing w:line="360" w:lineRule="auto"/>
        <w:ind w:left="2124" w:hanging="2124"/>
        <w:rPr>
          <w:rFonts w:ascii="Verdana" w:hAnsi="Verdana"/>
          <w:sz w:val="18"/>
          <w:szCs w:val="18"/>
        </w:rPr>
      </w:pPr>
      <w:r>
        <w:rPr>
          <w:rFonts w:ascii="Verdana" w:hAnsi="Verdana"/>
          <w:b/>
          <w:sz w:val="18"/>
          <w:szCs w:val="18"/>
        </w:rPr>
        <w:t>Dat</w:t>
      </w:r>
      <w:r w:rsidR="00CE784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D13577">
        <w:rPr>
          <w:rFonts w:ascii="Verdana" w:hAnsi="Verdana"/>
          <w:sz w:val="18"/>
          <w:szCs w:val="18"/>
        </w:rPr>
        <w:t>09</w:t>
      </w:r>
      <w:r w:rsidR="00CE784A">
        <w:rPr>
          <w:rFonts w:ascii="Verdana" w:hAnsi="Verdana"/>
          <w:sz w:val="18"/>
          <w:szCs w:val="18"/>
        </w:rPr>
        <w:t>/0</w:t>
      </w:r>
      <w:r w:rsidR="00D13577">
        <w:rPr>
          <w:rFonts w:ascii="Verdana" w:hAnsi="Verdana"/>
          <w:sz w:val="18"/>
          <w:szCs w:val="18"/>
        </w:rPr>
        <w:t>4</w:t>
      </w:r>
      <w:r w:rsidR="00CE784A">
        <w:rPr>
          <w:rFonts w:ascii="Verdana" w:hAnsi="Verdana"/>
          <w:sz w:val="18"/>
          <w:szCs w:val="18"/>
        </w:rPr>
        <w:t>/</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D13577">
        <w:rPr>
          <w:rFonts w:ascii="Verdana" w:hAnsi="Verdana"/>
          <w:sz w:val="18"/>
          <w:szCs w:val="18"/>
        </w:rPr>
        <w:t>1</w:t>
      </w:r>
      <w:r w:rsidR="00072F68">
        <w:rPr>
          <w:rFonts w:ascii="Verdana" w:hAnsi="Verdana"/>
          <w:sz w:val="18"/>
          <w:szCs w:val="18"/>
        </w:rPr>
        <w:t>.</w:t>
      </w:r>
      <w:r w:rsidR="00D13577">
        <w:rPr>
          <w:rFonts w:ascii="Verdana" w:hAnsi="Verdana"/>
          <w:sz w:val="18"/>
          <w:szCs w:val="18"/>
        </w:rPr>
        <w:t>3</w:t>
      </w:r>
      <w:r w:rsidR="00F731C3">
        <w:rPr>
          <w:rFonts w:ascii="Verdana" w:hAnsi="Verdana"/>
          <w:sz w:val="18"/>
          <w:szCs w:val="18"/>
        </w:rPr>
        <w:t>0</w:t>
      </w:r>
    </w:p>
    <w:p w14:paraId="73A83167" w14:textId="7BC2F9DC" w:rsidR="002A14FE" w:rsidRDefault="00187BB3" w:rsidP="00C517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65BEF429"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0CC4CE7A"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AFD2" w14:textId="77777777" w:rsidR="008A5CDF" w:rsidRDefault="008A5CDF">
      <w:r>
        <w:separator/>
      </w:r>
    </w:p>
  </w:endnote>
  <w:endnote w:type="continuationSeparator" w:id="0">
    <w:p w14:paraId="6B795C6B" w14:textId="77777777" w:rsidR="008A5CDF" w:rsidRDefault="008A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5095" w14:textId="77777777" w:rsidR="008A5CDF" w:rsidRDefault="008A5CDF">
      <w:r>
        <w:separator/>
      </w:r>
    </w:p>
  </w:footnote>
  <w:footnote w:type="continuationSeparator" w:id="0">
    <w:p w14:paraId="660325CC" w14:textId="77777777" w:rsidR="008A5CDF" w:rsidRDefault="008A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A5CDF"/>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79F1"/>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C2384"/>
    <w:rsid w:val="00CC2726"/>
    <w:rsid w:val="00CD0253"/>
    <w:rsid w:val="00CD5836"/>
    <w:rsid w:val="00CE00AD"/>
    <w:rsid w:val="00CE628B"/>
    <w:rsid w:val="00CE784A"/>
    <w:rsid w:val="00D01582"/>
    <w:rsid w:val="00D0526A"/>
    <w:rsid w:val="00D06F33"/>
    <w:rsid w:val="00D11053"/>
    <w:rsid w:val="00D13577"/>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cp:revision>
  <cp:lastPrinted>2006-01-25T10:56:00Z</cp:lastPrinted>
  <dcterms:created xsi:type="dcterms:W3CDTF">2024-02-28T14:55:00Z</dcterms:created>
  <dcterms:modified xsi:type="dcterms:W3CDTF">2024-03-15T11:38:00Z</dcterms:modified>
</cp:coreProperties>
</file>