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11997BD9" w:rsidR="00F87A1D" w:rsidRPr="00AF37C1" w:rsidRDefault="00F87A1D" w:rsidP="00F87A1D">
      <w:pPr>
        <w:jc w:val="center"/>
        <w:rPr>
          <w:rFonts w:ascii="Verdana" w:hAnsi="Verdana"/>
          <w:b/>
          <w:sz w:val="20"/>
          <w:szCs w:val="20"/>
        </w:rPr>
      </w:pPr>
      <w:r w:rsidRPr="00AF37C1">
        <w:rPr>
          <w:rFonts w:ascii="Verdana" w:hAnsi="Verdana"/>
          <w:b/>
          <w:sz w:val="20"/>
          <w:szCs w:val="20"/>
        </w:rPr>
        <w:t>Scheda di iscrizione</w:t>
      </w:r>
      <w:r w:rsidR="00462B79">
        <w:rPr>
          <w:rFonts w:ascii="Verdana" w:hAnsi="Verdana"/>
          <w:b/>
          <w:sz w:val="20"/>
          <w:szCs w:val="20"/>
        </w:rPr>
        <w:t xml:space="preserve"> CORSO IN</w:t>
      </w:r>
      <w:r w:rsidRPr="00AF37C1">
        <w:rPr>
          <w:rFonts w:ascii="Verdana" w:hAnsi="Verdana"/>
          <w:b/>
          <w:sz w:val="20"/>
          <w:szCs w:val="20"/>
        </w:rPr>
        <w:t xml:space="preserv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C6F4CB"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44AAE0A0" w:rsidR="00D16620" w:rsidRPr="00462B79" w:rsidRDefault="004D11AA" w:rsidP="00EF2C10">
      <w:pPr>
        <w:spacing w:line="360" w:lineRule="auto"/>
        <w:ind w:left="2120" w:hanging="2120"/>
        <w:rPr>
          <w:rFonts w:ascii="Verdana" w:hAnsi="Verdana"/>
          <w:b/>
          <w:bCs/>
          <w:sz w:val="18"/>
          <w:szCs w:val="18"/>
        </w:rPr>
      </w:pPr>
      <w:r>
        <w:rPr>
          <w:rFonts w:ascii="Verdana" w:hAnsi="Verdana"/>
          <w:b/>
          <w:sz w:val="18"/>
          <w:szCs w:val="18"/>
        </w:rPr>
        <w:t xml:space="preserve">Titolo: </w:t>
      </w:r>
      <w:r w:rsidR="005A1798">
        <w:rPr>
          <w:rFonts w:ascii="Verdana" w:hAnsi="Verdana"/>
          <w:b/>
          <w:sz w:val="18"/>
          <w:szCs w:val="18"/>
        </w:rPr>
        <w:tab/>
      </w:r>
      <w:r w:rsidR="00D32338">
        <w:rPr>
          <w:rFonts w:ascii="Verdana" w:hAnsi="Verdana"/>
          <w:b/>
          <w:sz w:val="18"/>
          <w:szCs w:val="18"/>
        </w:rPr>
        <w:tab/>
      </w:r>
      <w:r w:rsidR="000320E4" w:rsidRPr="000320E4">
        <w:rPr>
          <w:rFonts w:ascii="Verdana" w:hAnsi="Verdana"/>
          <w:bCs/>
          <w:sz w:val="18"/>
          <w:szCs w:val="18"/>
        </w:rPr>
        <w:t>“</w:t>
      </w:r>
      <w:r w:rsidR="00462B79">
        <w:rPr>
          <w:rFonts w:ascii="Verdana" w:hAnsi="Verdana"/>
          <w:sz w:val="18"/>
          <w:szCs w:val="18"/>
        </w:rPr>
        <w:t xml:space="preserve">EUROPEAN INSURANCE SPECIALIST - </w:t>
      </w:r>
      <w:r w:rsidR="00462B79" w:rsidRPr="00462B79">
        <w:rPr>
          <w:rFonts w:ascii="Verdana" w:hAnsi="Verdana"/>
          <w:kern w:val="28"/>
          <w:sz w:val="18"/>
          <w:szCs w:val="18"/>
        </w:rPr>
        <w:t>corso certificato EFPA propedeutico per l’esame di certificazione EIS</w:t>
      </w:r>
      <w:r w:rsidR="00D16620" w:rsidRPr="00462B79">
        <w:rPr>
          <w:rFonts w:ascii="Verdana" w:hAnsi="Verdana"/>
          <w:sz w:val="18"/>
          <w:szCs w:val="18"/>
        </w:rPr>
        <w:t>”</w:t>
      </w:r>
    </w:p>
    <w:p w14:paraId="73A83167" w14:textId="4DAEE4A1" w:rsidR="002A14FE" w:rsidRDefault="00213922" w:rsidP="00EF2C10">
      <w:pPr>
        <w:spacing w:after="120" w:line="360" w:lineRule="auto"/>
        <w:rPr>
          <w:rFonts w:ascii="Verdana" w:hAnsi="Verdana"/>
          <w:i/>
          <w:sz w:val="18"/>
          <w:szCs w:val="18"/>
        </w:rPr>
      </w:pPr>
      <w:r>
        <w:rPr>
          <w:rFonts w:ascii="Verdana" w:hAnsi="Verdana"/>
          <w:b/>
          <w:sz w:val="18"/>
          <w:szCs w:val="18"/>
        </w:rPr>
        <w:t>Dat</w:t>
      </w:r>
      <w:r w:rsidR="00462B79">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462B79">
        <w:rPr>
          <w:rFonts w:ascii="Verdana" w:hAnsi="Verdana"/>
          <w:sz w:val="18"/>
          <w:szCs w:val="18"/>
        </w:rPr>
        <w:t>gennaio - giugno 2024</w:t>
      </w:r>
      <w:r w:rsidR="00F731C3">
        <w:rPr>
          <w:rFonts w:ascii="Verdana" w:hAnsi="Verdana"/>
          <w:sz w:val="18"/>
          <w:szCs w:val="18"/>
        </w:rPr>
        <w:t xml:space="preserve"> </w:t>
      </w:r>
      <w:r w:rsidR="00462B79">
        <w:rPr>
          <w:rFonts w:ascii="Verdana" w:hAnsi="Verdana"/>
          <w:sz w:val="18"/>
          <w:szCs w:val="18"/>
        </w:rPr>
        <w:t>–</w:t>
      </w:r>
      <w:r w:rsidR="00F731C3">
        <w:rPr>
          <w:rFonts w:ascii="Verdana" w:hAnsi="Verdana"/>
          <w:sz w:val="18"/>
          <w:szCs w:val="18"/>
        </w:rPr>
        <w:t xml:space="preserve"> </w:t>
      </w:r>
      <w:r w:rsidR="00462B79">
        <w:rPr>
          <w:rFonts w:ascii="Verdana" w:hAnsi="Verdana"/>
          <w:sz w:val="18"/>
          <w:szCs w:val="18"/>
        </w:rPr>
        <w:t xml:space="preserve">i venerdì </w:t>
      </w:r>
      <w:r w:rsidR="00F731C3">
        <w:rPr>
          <w:rFonts w:ascii="Verdana" w:hAnsi="Verdana"/>
          <w:sz w:val="18"/>
          <w:szCs w:val="18"/>
        </w:rPr>
        <w:t xml:space="preserve">dalle ore </w:t>
      </w:r>
      <w:r w:rsidR="00462B79">
        <w:rPr>
          <w:rFonts w:ascii="Verdana" w:hAnsi="Verdana"/>
          <w:sz w:val="18"/>
          <w:szCs w:val="18"/>
        </w:rPr>
        <w:t>14</w:t>
      </w:r>
      <w:r w:rsidR="00F731C3">
        <w:rPr>
          <w:rFonts w:ascii="Verdana" w:hAnsi="Verdana"/>
          <w:sz w:val="18"/>
          <w:szCs w:val="18"/>
        </w:rPr>
        <w:t>.</w:t>
      </w:r>
      <w:r w:rsidR="00841946">
        <w:rPr>
          <w:rFonts w:ascii="Verdana" w:hAnsi="Verdana"/>
          <w:sz w:val="18"/>
          <w:szCs w:val="18"/>
        </w:rPr>
        <w:t>0</w:t>
      </w:r>
      <w:r w:rsidR="00F731C3">
        <w:rPr>
          <w:rFonts w:ascii="Verdana" w:hAnsi="Verdana"/>
          <w:sz w:val="18"/>
          <w:szCs w:val="18"/>
        </w:rPr>
        <w:t>0 alle 1</w:t>
      </w:r>
      <w:r w:rsidR="00462B79">
        <w:rPr>
          <w:rFonts w:ascii="Verdana" w:hAnsi="Verdana"/>
          <w:sz w:val="18"/>
          <w:szCs w:val="18"/>
        </w:rPr>
        <w:t>8</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1B870500" w:rsidR="006C25F2" w:rsidRPr="00B53195" w:rsidRDefault="00462B79" w:rsidP="00E8674B">
            <w:pPr>
              <w:jc w:val="center"/>
              <w:rPr>
                <w:rFonts w:ascii="Verdana" w:hAnsi="Verdana"/>
                <w:b/>
                <w:sz w:val="16"/>
                <w:szCs w:val="16"/>
              </w:rPr>
            </w:pPr>
            <w:r>
              <w:rPr>
                <w:rFonts w:ascii="Verdana" w:hAnsi="Verdana"/>
                <w:b/>
                <w:sz w:val="16"/>
                <w:szCs w:val="16"/>
              </w:rPr>
              <w:t>Codice Fiscale</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EF2C10" w:rsidRPr="00B53195" w14:paraId="75AB656E" w14:textId="77777777" w:rsidTr="00E8674B">
        <w:tc>
          <w:tcPr>
            <w:tcW w:w="6518" w:type="dxa"/>
            <w:gridSpan w:val="3"/>
          </w:tcPr>
          <w:p w14:paraId="43365F7E" w14:textId="77777777" w:rsidR="00EF2C10" w:rsidRDefault="00EF2C10" w:rsidP="00E8674B">
            <w:pPr>
              <w:jc w:val="center"/>
              <w:rPr>
                <w:rFonts w:ascii="Verdana" w:hAnsi="Verdana"/>
                <w:b/>
                <w:sz w:val="16"/>
                <w:szCs w:val="16"/>
              </w:rPr>
            </w:pPr>
          </w:p>
        </w:tc>
        <w:tc>
          <w:tcPr>
            <w:tcW w:w="3260" w:type="dxa"/>
          </w:tcPr>
          <w:p w14:paraId="17FA3AB8" w14:textId="77777777" w:rsidR="00EF2C10" w:rsidRPr="00B53195" w:rsidRDefault="00EF2C10" w:rsidP="00E8674B">
            <w:pPr>
              <w:jc w:val="center"/>
              <w:rPr>
                <w:rFonts w:ascii="Verdana" w:hAnsi="Verdana"/>
                <w:b/>
                <w:sz w:val="16"/>
                <w:szCs w:val="16"/>
              </w:rPr>
            </w:pP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25D797CF" w:rsidR="006C25F2" w:rsidRPr="00B53195" w:rsidRDefault="006C25F2" w:rsidP="00E8674B">
            <w:pPr>
              <w:jc w:val="center"/>
              <w:rPr>
                <w:rFonts w:ascii="Verdana" w:hAnsi="Verdana"/>
                <w:b/>
                <w:sz w:val="16"/>
                <w:szCs w:val="16"/>
              </w:rPr>
            </w:pPr>
            <w:r w:rsidRPr="00B53195">
              <w:rPr>
                <w:rFonts w:ascii="Verdana" w:hAnsi="Verdana"/>
                <w:b/>
                <w:sz w:val="16"/>
                <w:szCs w:val="16"/>
              </w:rPr>
              <w:t>E</w:t>
            </w:r>
            <w:r w:rsidR="00462B79">
              <w:rPr>
                <w:rFonts w:ascii="Verdana" w:hAnsi="Verdana"/>
                <w:b/>
                <w:sz w:val="16"/>
                <w:szCs w:val="16"/>
              </w:rPr>
              <w:t>-</w:t>
            </w:r>
            <w:r w:rsidRPr="00B53195">
              <w:rPr>
                <w:rFonts w:ascii="Verdana" w:hAnsi="Verdana"/>
                <w:b/>
                <w:sz w:val="16"/>
                <w:szCs w:val="16"/>
              </w:rPr>
              <w:t>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5FAEA71A" w14:textId="2D20280E" w:rsidR="004D11AA" w:rsidRPr="00ED2671" w:rsidRDefault="00D9566B" w:rsidP="00EF2C10">
      <w:pPr>
        <w:spacing w:before="120" w:line="360" w:lineRule="auto"/>
        <w:jc w:val="both"/>
        <w:rPr>
          <w:rFonts w:ascii="Verdana" w:hAnsi="Verdana"/>
          <w:sz w:val="16"/>
          <w:szCs w:val="16"/>
        </w:rPr>
      </w:pPr>
      <w:r w:rsidRPr="00EF2C10">
        <w:rPr>
          <w:rFonts w:ascii="Verdana" w:hAnsi="Verdana"/>
          <w:bCs/>
          <w:sz w:val="16"/>
          <w:szCs w:val="16"/>
        </w:rPr>
        <w:t>Quot</w:t>
      </w:r>
      <w:r w:rsidR="00462B79" w:rsidRPr="00EF2C10">
        <w:rPr>
          <w:rFonts w:ascii="Verdana" w:hAnsi="Verdana"/>
          <w:bCs/>
          <w:sz w:val="16"/>
          <w:szCs w:val="16"/>
        </w:rPr>
        <w:t>e</w:t>
      </w:r>
      <w:r w:rsidR="00383C90" w:rsidRPr="00EF2C10">
        <w:rPr>
          <w:rFonts w:ascii="Verdana" w:hAnsi="Verdana"/>
          <w:bCs/>
          <w:sz w:val="16"/>
          <w:szCs w:val="16"/>
        </w:rPr>
        <w:t xml:space="preserve"> di partecipazione comprensiv</w:t>
      </w:r>
      <w:r w:rsidR="00462B79" w:rsidRPr="00EF2C10">
        <w:rPr>
          <w:rFonts w:ascii="Verdana" w:hAnsi="Verdana"/>
          <w:bCs/>
          <w:sz w:val="16"/>
          <w:szCs w:val="16"/>
        </w:rPr>
        <w:t>e</w:t>
      </w:r>
      <w:r w:rsidR="00383C90" w:rsidRPr="00EF2C10">
        <w:rPr>
          <w:rFonts w:ascii="Verdana" w:hAnsi="Verdana"/>
          <w:bCs/>
          <w:sz w:val="16"/>
          <w:szCs w:val="16"/>
        </w:rPr>
        <w:t xml:space="preserve"> di materiale didattico </w:t>
      </w:r>
      <w:r w:rsidR="007D7801" w:rsidRPr="00EF2C10">
        <w:rPr>
          <w:rFonts w:ascii="Verdana" w:hAnsi="Verdana"/>
          <w:bCs/>
          <w:sz w:val="16"/>
          <w:szCs w:val="16"/>
        </w:rPr>
        <w:t xml:space="preserve">su formato </w:t>
      </w:r>
      <w:r w:rsidR="00383C90" w:rsidRPr="00EF2C10">
        <w:rPr>
          <w:rFonts w:ascii="Verdana" w:hAnsi="Verdana"/>
          <w:bCs/>
          <w:sz w:val="16"/>
          <w:szCs w:val="16"/>
        </w:rPr>
        <w:t>elettronico</w:t>
      </w:r>
      <w:r w:rsidR="00EF2C10">
        <w:rPr>
          <w:rFonts w:ascii="Verdana" w:hAnsi="Verdana"/>
          <w:b/>
          <w:sz w:val="16"/>
          <w:szCs w:val="16"/>
        </w:rPr>
        <w:t xml:space="preserve"> (barrare casella di interesse)</w:t>
      </w:r>
      <w:r w:rsidR="00383C90" w:rsidRPr="00ED2671">
        <w:rPr>
          <w:rFonts w:ascii="Verdana" w:hAnsi="Verdana"/>
          <w:b/>
          <w:sz w:val="16"/>
          <w:szCs w:val="16"/>
        </w:rPr>
        <w:t>:</w:t>
      </w:r>
      <w:r w:rsidR="00420E00" w:rsidRPr="00ED2671">
        <w:rPr>
          <w:rFonts w:ascii="Verdana" w:hAnsi="Verdana"/>
          <w:sz w:val="16"/>
          <w:szCs w:val="16"/>
        </w:rPr>
        <w:t xml:space="preserve"> </w:t>
      </w:r>
    </w:p>
    <w:p w14:paraId="4E4EDAEA" w14:textId="05B896E5" w:rsidR="00462B79" w:rsidRPr="00462B79" w:rsidRDefault="00462B79" w:rsidP="00462B79">
      <w:pPr>
        <w:pStyle w:val="Paragrafoelenco"/>
        <w:spacing w:after="0" w:line="240" w:lineRule="auto"/>
        <w:ind w:left="0"/>
        <w:jc w:val="both"/>
        <w:rPr>
          <w:rFonts w:ascii="Verdana" w:hAnsi="Verdana"/>
          <w:color w:val="000000"/>
          <w:sz w:val="16"/>
          <w:szCs w:val="16"/>
        </w:rPr>
      </w:pPr>
      <w:r w:rsidRPr="00462B79">
        <w:rPr>
          <w:rFonts w:ascii="Verdana" w:hAnsi="Verdana"/>
          <w:b/>
          <w:bCs/>
          <w:color w:val="000000"/>
          <w:sz w:val="28"/>
          <w:szCs w:val="28"/>
        </w:rPr>
        <w:t>□</w:t>
      </w:r>
      <w:r>
        <w:rPr>
          <w:rFonts w:ascii="Verdana" w:hAnsi="Verdana"/>
          <w:color w:val="000000"/>
          <w:sz w:val="16"/>
          <w:szCs w:val="16"/>
        </w:rPr>
        <w:t xml:space="preserve"> </w:t>
      </w:r>
      <w:r w:rsidRPr="00462B79">
        <w:rPr>
          <w:rFonts w:ascii="Verdana" w:hAnsi="Verdana"/>
          <w:color w:val="000000"/>
          <w:sz w:val="16"/>
          <w:szCs w:val="16"/>
        </w:rPr>
        <w:t xml:space="preserve">Intero percorso EIS (9 giornate – 72 ore): </w:t>
      </w:r>
      <w:proofErr w:type="gramStart"/>
      <w:r w:rsidRPr="00462B79">
        <w:rPr>
          <w:rFonts w:ascii="Verdana" w:hAnsi="Verdana"/>
          <w:b/>
          <w:bCs/>
          <w:color w:val="000000"/>
          <w:sz w:val="16"/>
          <w:szCs w:val="16"/>
        </w:rPr>
        <w:t>Euro</w:t>
      </w:r>
      <w:proofErr w:type="gramEnd"/>
      <w:r w:rsidRPr="00462B79">
        <w:rPr>
          <w:rFonts w:ascii="Verdana" w:hAnsi="Verdana"/>
          <w:b/>
          <w:bCs/>
          <w:color w:val="000000"/>
          <w:sz w:val="16"/>
          <w:szCs w:val="16"/>
        </w:rPr>
        <w:t xml:space="preserve"> 1.500</w:t>
      </w:r>
      <w:r w:rsidRPr="00462B79">
        <w:rPr>
          <w:rFonts w:ascii="Verdana" w:hAnsi="Verdana"/>
          <w:color w:val="000000"/>
          <w:sz w:val="16"/>
          <w:szCs w:val="16"/>
        </w:rPr>
        <w:t xml:space="preserve"> + 22% IVA</w:t>
      </w:r>
    </w:p>
    <w:p w14:paraId="7094295B" w14:textId="3A321EF8" w:rsidR="00462B79" w:rsidRPr="00462B79" w:rsidRDefault="00462B79" w:rsidP="00462B79">
      <w:pPr>
        <w:pStyle w:val="Paragrafoelenco"/>
        <w:spacing w:after="0" w:line="240" w:lineRule="auto"/>
        <w:ind w:left="0"/>
        <w:jc w:val="both"/>
        <w:rPr>
          <w:rFonts w:ascii="Verdana" w:hAnsi="Verdana"/>
          <w:color w:val="000000"/>
          <w:sz w:val="16"/>
          <w:szCs w:val="16"/>
        </w:rPr>
      </w:pPr>
      <w:r w:rsidRPr="00462B79">
        <w:rPr>
          <w:rFonts w:ascii="Verdana" w:hAnsi="Verdana"/>
          <w:b/>
          <w:bCs/>
          <w:color w:val="000000"/>
          <w:sz w:val="28"/>
          <w:szCs w:val="28"/>
        </w:rPr>
        <w:t>□</w:t>
      </w:r>
      <w:r>
        <w:rPr>
          <w:rFonts w:ascii="Verdana" w:hAnsi="Verdana"/>
          <w:b/>
          <w:bCs/>
          <w:color w:val="000000"/>
          <w:sz w:val="28"/>
          <w:szCs w:val="28"/>
        </w:rPr>
        <w:t xml:space="preserve"> </w:t>
      </w:r>
      <w:r w:rsidRPr="00462B79">
        <w:rPr>
          <w:rFonts w:ascii="Verdana" w:hAnsi="Verdana"/>
          <w:color w:val="000000"/>
          <w:sz w:val="16"/>
          <w:szCs w:val="16"/>
        </w:rPr>
        <w:t xml:space="preserve">Percorso </w:t>
      </w:r>
      <w:r w:rsidR="00EF2C10">
        <w:rPr>
          <w:rFonts w:ascii="Verdana" w:hAnsi="Verdana"/>
          <w:color w:val="000000"/>
          <w:sz w:val="16"/>
          <w:szCs w:val="16"/>
        </w:rPr>
        <w:t xml:space="preserve">per </w:t>
      </w:r>
      <w:r w:rsidRPr="00462B79">
        <w:rPr>
          <w:rFonts w:ascii="Verdana" w:hAnsi="Verdana"/>
          <w:color w:val="000000"/>
          <w:sz w:val="16"/>
          <w:szCs w:val="16"/>
        </w:rPr>
        <w:t xml:space="preserve">Consulenti Finanziari solo i moduli 4, 5 e 6 (5 giornate – 40 ore): </w:t>
      </w:r>
      <w:proofErr w:type="gramStart"/>
      <w:r w:rsidRPr="00462B79">
        <w:rPr>
          <w:rFonts w:ascii="Verdana" w:hAnsi="Verdana"/>
          <w:b/>
          <w:bCs/>
          <w:color w:val="000000"/>
          <w:sz w:val="16"/>
          <w:szCs w:val="16"/>
        </w:rPr>
        <w:t>Euro</w:t>
      </w:r>
      <w:proofErr w:type="gramEnd"/>
      <w:r w:rsidRPr="00462B79">
        <w:rPr>
          <w:rFonts w:ascii="Verdana" w:hAnsi="Verdana"/>
          <w:b/>
          <w:bCs/>
          <w:color w:val="000000"/>
          <w:sz w:val="16"/>
          <w:szCs w:val="16"/>
        </w:rPr>
        <w:t xml:space="preserve"> 750</w:t>
      </w:r>
      <w:r w:rsidRPr="00462B79">
        <w:rPr>
          <w:rFonts w:ascii="Verdana" w:hAnsi="Verdana"/>
          <w:color w:val="000000"/>
          <w:sz w:val="16"/>
          <w:szCs w:val="16"/>
        </w:rPr>
        <w:t xml:space="preserve"> + 22% IVA</w:t>
      </w:r>
    </w:p>
    <w:p w14:paraId="43BAB918" w14:textId="586306E4" w:rsidR="00462B79" w:rsidRPr="00462B79" w:rsidRDefault="00462B79" w:rsidP="00EF2C10">
      <w:pPr>
        <w:pStyle w:val="Paragrafoelenco"/>
        <w:spacing w:after="240" w:line="240" w:lineRule="auto"/>
        <w:ind w:left="0"/>
        <w:jc w:val="both"/>
        <w:rPr>
          <w:rFonts w:ascii="Verdana" w:hAnsi="Verdana"/>
          <w:color w:val="000000"/>
          <w:sz w:val="16"/>
          <w:szCs w:val="16"/>
        </w:rPr>
      </w:pPr>
      <w:r w:rsidRPr="00462B79">
        <w:rPr>
          <w:rFonts w:ascii="Verdana" w:hAnsi="Verdana"/>
          <w:b/>
          <w:bCs/>
          <w:color w:val="000000"/>
          <w:sz w:val="28"/>
          <w:szCs w:val="28"/>
        </w:rPr>
        <w:t>□</w:t>
      </w:r>
      <w:r>
        <w:rPr>
          <w:rFonts w:ascii="Verdana" w:hAnsi="Verdana"/>
          <w:b/>
          <w:bCs/>
          <w:color w:val="000000"/>
          <w:sz w:val="28"/>
          <w:szCs w:val="28"/>
        </w:rPr>
        <w:t xml:space="preserve"> </w:t>
      </w:r>
      <w:r w:rsidRPr="00462B79">
        <w:rPr>
          <w:rFonts w:ascii="Verdana" w:hAnsi="Verdana"/>
          <w:color w:val="000000"/>
          <w:sz w:val="16"/>
          <w:szCs w:val="16"/>
        </w:rPr>
        <w:t xml:space="preserve">Percorso </w:t>
      </w:r>
      <w:r w:rsidR="00EF2C10">
        <w:rPr>
          <w:rFonts w:ascii="Verdana" w:hAnsi="Verdana"/>
          <w:color w:val="000000"/>
          <w:sz w:val="16"/>
          <w:szCs w:val="16"/>
        </w:rPr>
        <w:t xml:space="preserve">per </w:t>
      </w:r>
      <w:r w:rsidRPr="00462B79">
        <w:rPr>
          <w:rFonts w:ascii="Verdana" w:hAnsi="Verdana"/>
          <w:color w:val="000000"/>
          <w:sz w:val="16"/>
          <w:szCs w:val="16"/>
        </w:rPr>
        <w:t xml:space="preserve">Professionisti certificati </w:t>
      </w:r>
      <w:r w:rsidRPr="00462B79">
        <w:rPr>
          <w:rFonts w:ascii="Verdana" w:hAnsi="Verdana"/>
          <w:sz w:val="16"/>
          <w:szCs w:val="16"/>
        </w:rPr>
        <w:t>EIP</w:t>
      </w:r>
      <w:r w:rsidR="00EF2C10">
        <w:rPr>
          <w:rFonts w:ascii="Verdana" w:hAnsi="Verdana"/>
          <w:sz w:val="16"/>
          <w:szCs w:val="16"/>
        </w:rPr>
        <w:t>/</w:t>
      </w:r>
      <w:r w:rsidRPr="00462B79">
        <w:rPr>
          <w:rFonts w:ascii="Verdana" w:hAnsi="Verdana"/>
          <w:sz w:val="16"/>
          <w:szCs w:val="16"/>
        </w:rPr>
        <w:t>EFA</w:t>
      </w:r>
      <w:r w:rsidR="00EF2C10">
        <w:rPr>
          <w:rFonts w:ascii="Verdana" w:hAnsi="Verdana"/>
          <w:sz w:val="16"/>
          <w:szCs w:val="16"/>
        </w:rPr>
        <w:t>/</w:t>
      </w:r>
      <w:r w:rsidRPr="00462B79">
        <w:rPr>
          <w:rFonts w:ascii="Verdana" w:hAnsi="Verdana"/>
          <w:sz w:val="16"/>
          <w:szCs w:val="16"/>
        </w:rPr>
        <w:t>EFP</w:t>
      </w:r>
      <w:r w:rsidRPr="00462B79">
        <w:rPr>
          <w:rFonts w:ascii="Verdana" w:hAnsi="Verdana"/>
          <w:color w:val="000000"/>
          <w:sz w:val="16"/>
          <w:szCs w:val="16"/>
        </w:rPr>
        <w:t xml:space="preserve"> solo i moduli 5 e 6 (3,5 giornate – 28 ore): </w:t>
      </w:r>
      <w:proofErr w:type="gramStart"/>
      <w:r w:rsidRPr="00462B79">
        <w:rPr>
          <w:rFonts w:ascii="Verdana" w:hAnsi="Verdana"/>
          <w:b/>
          <w:bCs/>
          <w:color w:val="000000"/>
          <w:sz w:val="16"/>
          <w:szCs w:val="16"/>
        </w:rPr>
        <w:t>Euro</w:t>
      </w:r>
      <w:proofErr w:type="gramEnd"/>
      <w:r w:rsidRPr="00462B79">
        <w:rPr>
          <w:rFonts w:ascii="Verdana" w:hAnsi="Verdana"/>
          <w:b/>
          <w:bCs/>
          <w:color w:val="000000"/>
          <w:sz w:val="16"/>
          <w:szCs w:val="16"/>
        </w:rPr>
        <w:t xml:space="preserve"> 450 </w:t>
      </w:r>
      <w:r w:rsidRPr="00462B79">
        <w:rPr>
          <w:rFonts w:ascii="Verdana" w:hAnsi="Verdana"/>
          <w:color w:val="000000"/>
          <w:sz w:val="16"/>
          <w:szCs w:val="16"/>
        </w:rPr>
        <w:t>+ 22% IVA</w:t>
      </w: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EF2C10" w:rsidRDefault="00DC5337" w:rsidP="00DC5337">
      <w:pPr>
        <w:autoSpaceDE w:val="0"/>
        <w:autoSpaceDN w:val="0"/>
        <w:adjustRightInd w:val="0"/>
        <w:jc w:val="both"/>
        <w:rPr>
          <w:rFonts w:ascii="Verdana" w:hAnsi="Verdana"/>
          <w:sz w:val="14"/>
          <w:szCs w:val="14"/>
        </w:rPr>
      </w:pPr>
      <w:r w:rsidRPr="00EF2C10">
        <w:rPr>
          <w:rFonts w:ascii="Verdana" w:hAnsi="Verdana"/>
          <w:b/>
          <w:sz w:val="14"/>
          <w:szCs w:val="14"/>
        </w:rPr>
        <w:t>Trattamento Dati Personali</w:t>
      </w:r>
      <w:r w:rsidRPr="00EF2C10">
        <w:rPr>
          <w:rFonts w:ascii="Verdana" w:hAnsi="Verdana"/>
          <w:sz w:val="14"/>
          <w:szCs w:val="14"/>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EF2C10">
        <w:rPr>
          <w:rFonts w:ascii="Verdana" w:hAnsi="Verdana"/>
          <w:sz w:val="14"/>
          <w:szCs w:val="14"/>
        </w:rPr>
        <w:t>Lomellina, 36</w:t>
      </w:r>
      <w:r w:rsidRPr="00EF2C10">
        <w:rPr>
          <w:rFonts w:ascii="Verdana" w:hAnsi="Verdana"/>
          <w:sz w:val="14"/>
          <w:szCs w:val="14"/>
        </w:rPr>
        <w:t xml:space="preserve"> - 201</w:t>
      </w:r>
      <w:r w:rsidR="00E4244D" w:rsidRPr="00EF2C10">
        <w:rPr>
          <w:rFonts w:ascii="Verdana" w:hAnsi="Verdana"/>
          <w:sz w:val="14"/>
          <w:szCs w:val="14"/>
        </w:rPr>
        <w:t>33</w:t>
      </w:r>
      <w:r w:rsidRPr="00EF2C10">
        <w:rPr>
          <w:rFonts w:ascii="Verdana" w:hAnsi="Verdana"/>
          <w:sz w:val="14"/>
          <w:szCs w:val="14"/>
        </w:rPr>
        <w:t xml:space="preserve"> Milano quale Titolare per le finalità e nei modi descritti nell’informativa. A)</w:t>
      </w:r>
      <w:r w:rsidRPr="00EF2C10">
        <w:rPr>
          <w:sz w:val="14"/>
          <w:szCs w:val="14"/>
        </w:rPr>
        <w:t xml:space="preserve"> </w:t>
      </w:r>
      <w:r w:rsidRPr="00EF2C10">
        <w:rPr>
          <w:rFonts w:ascii="Verdana" w:hAnsi="Verdana"/>
          <w:sz w:val="14"/>
          <w:szCs w:val="14"/>
        </w:rPr>
        <w:t>per l’utilizzo dei propri dati per il marketing diretto che Informa Istituto Nazionale di Formazione Srl svolgerà unicamente per l’invio delle proposte di formazione/corsi che organizza.</w:t>
      </w:r>
    </w:p>
    <w:p w14:paraId="2826CBBB" w14:textId="1384CFFE"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01A8" w14:textId="77777777" w:rsidR="008C06C0" w:rsidRDefault="008C06C0">
      <w:r>
        <w:separator/>
      </w:r>
    </w:p>
  </w:endnote>
  <w:endnote w:type="continuationSeparator" w:id="0">
    <w:p w14:paraId="396EDD96" w14:textId="77777777" w:rsidR="008C06C0" w:rsidRDefault="008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CE93" w14:textId="77777777" w:rsidR="008C06C0" w:rsidRDefault="008C06C0">
      <w:r>
        <w:separator/>
      </w:r>
    </w:p>
  </w:footnote>
  <w:footnote w:type="continuationSeparator" w:id="0">
    <w:p w14:paraId="0FD5148E" w14:textId="77777777" w:rsidR="008C06C0" w:rsidRDefault="008C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994FF4"/>
    <w:multiLevelType w:val="hybridMultilevel"/>
    <w:tmpl w:val="F3C2DA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7"/>
  </w:num>
  <w:num w:numId="3" w16cid:durableId="1970159276">
    <w:abstractNumId w:val="9"/>
  </w:num>
  <w:num w:numId="4" w16cid:durableId="1747680610">
    <w:abstractNumId w:val="0"/>
  </w:num>
  <w:num w:numId="5" w16cid:durableId="382338067">
    <w:abstractNumId w:val="3"/>
  </w:num>
  <w:num w:numId="6" w16cid:durableId="1824269460">
    <w:abstractNumId w:val="8"/>
  </w:num>
  <w:num w:numId="7" w16cid:durableId="2141265672">
    <w:abstractNumId w:val="5"/>
  </w:num>
  <w:num w:numId="8" w16cid:durableId="564801473">
    <w:abstractNumId w:val="4"/>
  </w:num>
  <w:num w:numId="9" w16cid:durableId="1012681966">
    <w:abstractNumId w:val="1"/>
  </w:num>
  <w:num w:numId="10" w16cid:durableId="1349062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2B79"/>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C06C0"/>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EF2C10"/>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 w:type="paragraph" w:styleId="Paragrafoelenco">
    <w:name w:val="List Paragraph"/>
    <w:basedOn w:val="Normale"/>
    <w:uiPriority w:val="34"/>
    <w:qFormat/>
    <w:rsid w:val="00462B7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2493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2023-11-15T09:37:00Z</dcterms:modified>
</cp:coreProperties>
</file>